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jc w:val="center"/>
        <w:tblInd w:w="259" w:type="dxa"/>
        <w:tblLook w:val="04A0" w:firstRow="1" w:lastRow="0" w:firstColumn="1" w:lastColumn="0" w:noHBand="0" w:noVBand="1"/>
      </w:tblPr>
      <w:tblGrid>
        <w:gridCol w:w="4746"/>
        <w:gridCol w:w="5361"/>
      </w:tblGrid>
      <w:tr w:rsidR="007B68CD" w:rsidRPr="00A152CC" w:rsidTr="000D0C9B">
        <w:trPr>
          <w:jc w:val="center"/>
        </w:trPr>
        <w:tc>
          <w:tcPr>
            <w:tcW w:w="4746" w:type="dxa"/>
            <w:vAlign w:val="center"/>
          </w:tcPr>
          <w:p w:rsidR="007B68CD" w:rsidRPr="00A152CC" w:rsidRDefault="007B68CD" w:rsidP="000D0C9B">
            <w:pPr>
              <w:tabs>
                <w:tab w:val="left" w:pos="0"/>
              </w:tabs>
              <w:spacing w:before="120" w:after="100" w:afterAutospacing="1"/>
              <w:jc w:val="center"/>
              <w:outlineLvl w:val="1"/>
              <w:rPr>
                <w:rFonts w:ascii="Times New Roman" w:eastAsia="Times New Roman" w:hAnsi="Times New Roman"/>
                <w:bCs/>
                <w:color w:val="000000"/>
                <w:sz w:val="24"/>
                <w:szCs w:val="24"/>
                <w:lang w:val="en-SG" w:eastAsia="en-SG"/>
              </w:rPr>
            </w:pPr>
            <w:r w:rsidRPr="00A152CC">
              <w:rPr>
                <w:rFonts w:ascii="Times New Roman" w:eastAsia="Times New Roman" w:hAnsi="Times New Roman"/>
                <w:b/>
                <w:bCs/>
                <w:color w:val="000000"/>
                <w:sz w:val="24"/>
                <w:szCs w:val="24"/>
                <w:lang w:val="en-SG" w:eastAsia="en-SG"/>
              </w:rPr>
              <w:t>TRƯỜNG ĐẠI HỌC PHAN THIẾT</w:t>
            </w:r>
          </w:p>
        </w:tc>
        <w:tc>
          <w:tcPr>
            <w:tcW w:w="5361" w:type="dxa"/>
            <w:vAlign w:val="center"/>
          </w:tcPr>
          <w:p w:rsidR="007B68CD" w:rsidRPr="00A152CC" w:rsidRDefault="007B68CD" w:rsidP="000D0C9B">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CỘNG HÒA XÃ HỘI CHỦ NGHĨA VIỆT NAM</w:t>
            </w:r>
          </w:p>
        </w:tc>
      </w:tr>
      <w:tr w:rsidR="007B68CD" w:rsidRPr="00A152CC" w:rsidTr="000D0C9B">
        <w:trPr>
          <w:jc w:val="center"/>
        </w:trPr>
        <w:tc>
          <w:tcPr>
            <w:tcW w:w="4746" w:type="dxa"/>
            <w:vAlign w:val="center"/>
          </w:tcPr>
          <w:p w:rsidR="007B68CD" w:rsidRPr="00A152CC" w:rsidRDefault="007B68CD" w:rsidP="000D0C9B">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 xml:space="preserve">KHOA </w:t>
            </w:r>
            <w:r>
              <w:rPr>
                <w:rFonts w:ascii="Times New Roman" w:eastAsia="Times New Roman" w:hAnsi="Times New Roman"/>
                <w:b/>
                <w:bCs/>
                <w:color w:val="000000"/>
                <w:sz w:val="24"/>
                <w:szCs w:val="24"/>
                <w:lang w:val="en-SG" w:eastAsia="en-SG"/>
              </w:rPr>
              <w:t>CÔNG NGHỆ THÔNG TIN</w:t>
            </w:r>
          </w:p>
        </w:tc>
        <w:tc>
          <w:tcPr>
            <w:tcW w:w="5361" w:type="dxa"/>
            <w:vAlign w:val="center"/>
          </w:tcPr>
          <w:p w:rsidR="007B68CD" w:rsidRPr="00A152CC" w:rsidRDefault="007B68CD" w:rsidP="000D0C9B">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Độc lập - Tự do - Hạnh phúc</w:t>
            </w:r>
          </w:p>
        </w:tc>
      </w:tr>
      <w:tr w:rsidR="007B68CD" w:rsidRPr="00A152CC" w:rsidTr="000D0C9B">
        <w:trPr>
          <w:jc w:val="center"/>
        </w:trPr>
        <w:tc>
          <w:tcPr>
            <w:tcW w:w="4746" w:type="dxa"/>
            <w:vAlign w:val="center"/>
          </w:tcPr>
          <w:p w:rsidR="007B68CD" w:rsidRPr="00A152CC" w:rsidRDefault="007B68CD" w:rsidP="000D0C9B">
            <w:pPr>
              <w:tabs>
                <w:tab w:val="left" w:pos="0"/>
              </w:tabs>
              <w:spacing w:before="120" w:after="100" w:afterAutospacing="1"/>
              <w:outlineLvl w:val="1"/>
              <w:rPr>
                <w:rFonts w:ascii="Times New Roman" w:eastAsia="Times New Roman" w:hAnsi="Times New Roman"/>
                <w:bCs/>
                <w:color w:val="000000"/>
                <w:sz w:val="24"/>
                <w:szCs w:val="24"/>
                <w:lang w:val="en-SG" w:eastAsia="en-SG"/>
              </w:rPr>
            </w:pPr>
          </w:p>
        </w:tc>
        <w:tc>
          <w:tcPr>
            <w:tcW w:w="5361" w:type="dxa"/>
            <w:vAlign w:val="center"/>
          </w:tcPr>
          <w:p w:rsidR="007B68CD" w:rsidRPr="00A152CC" w:rsidRDefault="007B68CD" w:rsidP="000D0C9B">
            <w:pPr>
              <w:tabs>
                <w:tab w:val="left" w:pos="0"/>
              </w:tabs>
              <w:spacing w:before="120" w:after="100" w:afterAutospacing="1"/>
              <w:outlineLvl w:val="1"/>
              <w:rPr>
                <w:rFonts w:ascii="Times New Roman" w:eastAsia="Times New Roman" w:hAnsi="Times New Roman"/>
                <w:bCs/>
                <w:color w:val="000000"/>
                <w:sz w:val="24"/>
                <w:szCs w:val="24"/>
                <w:lang w:val="en-SG" w:eastAsia="en-SG"/>
              </w:rPr>
            </w:pPr>
            <w:r>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053A55C0" wp14:editId="29F853EF">
                      <wp:simplePos x="0" y="0"/>
                      <wp:positionH relativeFrom="column">
                        <wp:posOffset>1120775</wp:posOffset>
                      </wp:positionH>
                      <wp:positionV relativeFrom="paragraph">
                        <wp:posOffset>-635</wp:posOffset>
                      </wp:positionV>
                      <wp:extent cx="1257300" cy="0"/>
                      <wp:effectExtent l="12065" t="1206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05pt" to="18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"/>
                  </w:pict>
                </mc:Fallback>
              </mc:AlternateContent>
            </w:r>
          </w:p>
        </w:tc>
      </w:tr>
    </w:tbl>
    <w:p w:rsidR="007B68CD" w:rsidRPr="00A152CC" w:rsidRDefault="007B68CD" w:rsidP="007B68CD">
      <w:pPr>
        <w:spacing w:before="120" w:after="0" w:line="240" w:lineRule="auto"/>
        <w:jc w:val="center"/>
        <w:rPr>
          <w:rFonts w:ascii="Times New Roman" w:eastAsia="Times New Roman" w:hAnsi="Times New Roman"/>
          <w:b/>
          <w:sz w:val="24"/>
          <w:szCs w:val="24"/>
        </w:rPr>
      </w:pPr>
      <w:r w:rsidRPr="00A152CC">
        <w:rPr>
          <w:rFonts w:ascii="Times New Roman" w:eastAsia="Times New Roman" w:hAnsi="Times New Roman"/>
          <w:b/>
          <w:sz w:val="24"/>
          <w:szCs w:val="24"/>
        </w:rPr>
        <w:t xml:space="preserve">CHƯƠNG TRÌNH ĐÀO TẠO TRÌNH ĐỘ </w:t>
      </w:r>
      <w:r>
        <w:rPr>
          <w:rFonts w:ascii="Times New Roman" w:eastAsia="Times New Roman" w:hAnsi="Times New Roman"/>
          <w:b/>
          <w:sz w:val="24"/>
          <w:szCs w:val="24"/>
        </w:rPr>
        <w:t>ĐẠI HỌC</w:t>
      </w:r>
    </w:p>
    <w:p w:rsidR="007B68CD" w:rsidRPr="00A152CC" w:rsidRDefault="007B68CD" w:rsidP="007B68CD">
      <w:pPr>
        <w:spacing w:before="120" w:after="0" w:line="240" w:lineRule="auto"/>
        <w:jc w:val="center"/>
        <w:rPr>
          <w:rFonts w:ascii="Times New Roman" w:eastAsia="Times New Roman" w:hAnsi="Times New Roman"/>
          <w:b/>
          <w:sz w:val="24"/>
          <w:szCs w:val="24"/>
        </w:rPr>
      </w:pPr>
      <w:r w:rsidRPr="00A152CC">
        <w:rPr>
          <w:rFonts w:ascii="Times New Roman" w:eastAsia="Times New Roman" w:hAnsi="Times New Roman"/>
          <w:b/>
          <w:sz w:val="24"/>
          <w:szCs w:val="24"/>
        </w:rPr>
        <w:t xml:space="preserve">NGÀNH </w:t>
      </w:r>
      <w:r>
        <w:rPr>
          <w:rFonts w:ascii="Times New Roman" w:eastAsia="Times New Roman" w:hAnsi="Times New Roman"/>
          <w:b/>
          <w:sz w:val="24"/>
          <w:szCs w:val="24"/>
        </w:rPr>
        <w:t>CÔNG NGHỆ THÔNG TIN</w:t>
      </w:r>
    </w:p>
    <w:p w:rsidR="007B68CD" w:rsidRPr="00A152CC" w:rsidRDefault="007B68CD" w:rsidP="007B68CD">
      <w:pPr>
        <w:spacing w:before="120" w:after="0" w:line="240" w:lineRule="auto"/>
        <w:jc w:val="center"/>
        <w:rPr>
          <w:rFonts w:ascii="Times New Roman" w:eastAsia="Times New Roman" w:hAnsi="Times New Roman"/>
          <w:b/>
          <w:sz w:val="24"/>
          <w:szCs w:val="24"/>
        </w:rPr>
      </w:pPr>
      <w:r w:rsidRPr="00A152CC">
        <w:rPr>
          <w:rFonts w:ascii="Times New Roman" w:eastAsia="Times New Roman" w:hAnsi="Times New Roman"/>
          <w:b/>
          <w:sz w:val="24"/>
          <w:szCs w:val="24"/>
        </w:rPr>
        <w:t>----------------------------------------------</w:t>
      </w:r>
    </w:p>
    <w:p w:rsidR="007B68CD" w:rsidRPr="00A152CC" w:rsidRDefault="007B68CD" w:rsidP="007B68CD">
      <w:pPr>
        <w:spacing w:before="120" w:after="0" w:line="240" w:lineRule="auto"/>
        <w:jc w:val="center"/>
        <w:rPr>
          <w:rFonts w:ascii="Times New Roman" w:eastAsia="Times New Roman" w:hAnsi="Times New Roman"/>
          <w:b/>
          <w:sz w:val="24"/>
          <w:szCs w:val="24"/>
        </w:rPr>
      </w:pPr>
      <w:r w:rsidRPr="00A152CC">
        <w:rPr>
          <w:rFonts w:ascii="Times New Roman" w:eastAsia="Times New Roman" w:hAnsi="Times New Roman"/>
          <w:b/>
          <w:sz w:val="24"/>
          <w:szCs w:val="24"/>
        </w:rPr>
        <w:t>ĐỀ CƯƠNG CHI TIẾT HỌC PHẦN</w:t>
      </w:r>
    </w:p>
    <w:p w:rsidR="007B68CD" w:rsidRPr="00A152CC" w:rsidRDefault="007B68CD" w:rsidP="007B68CD">
      <w:pPr>
        <w:spacing w:before="120" w:after="0" w:line="240" w:lineRule="auto"/>
        <w:jc w:val="center"/>
        <w:rPr>
          <w:rFonts w:ascii="Times New Roman" w:eastAsia="Times New Roman" w:hAnsi="Times New Roman"/>
          <w:b/>
          <w:sz w:val="24"/>
          <w:szCs w:val="24"/>
        </w:rPr>
      </w:pPr>
    </w:p>
    <w:p w:rsidR="007B68CD" w:rsidRDefault="007B68CD" w:rsidP="007B68CD">
      <w:pPr>
        <w:numPr>
          <w:ilvl w:val="0"/>
          <w:numId w:val="2"/>
        </w:numPr>
        <w:tabs>
          <w:tab w:val="left" w:pos="450"/>
        </w:tabs>
        <w:spacing w:before="240" w:after="240" w:line="240" w:lineRule="auto"/>
        <w:ind w:left="0" w:firstLine="0"/>
        <w:rPr>
          <w:rFonts w:ascii="Times New Roman" w:eastAsia="Times New Roman" w:hAnsi="Times New Roman"/>
          <w:sz w:val="24"/>
          <w:szCs w:val="24"/>
        </w:rPr>
      </w:pPr>
      <w:r w:rsidRPr="00295ED3">
        <w:rPr>
          <w:rFonts w:ascii="Times New Roman" w:eastAsia="Times New Roman" w:hAnsi="Times New Roman"/>
          <w:b/>
          <w:sz w:val="24"/>
          <w:szCs w:val="24"/>
        </w:rPr>
        <w:t>TÊN HỌC PHẦN</w:t>
      </w:r>
      <w:r w:rsidRPr="00295ED3">
        <w:rPr>
          <w:rFonts w:ascii="Times New Roman" w:eastAsia="Times New Roman" w:hAnsi="Times New Roman"/>
          <w:b/>
          <w:sz w:val="24"/>
          <w:szCs w:val="24"/>
        </w:rPr>
        <w:tab/>
      </w:r>
      <w:r w:rsidRPr="00295ED3">
        <w:rPr>
          <w:rFonts w:ascii="Times New Roman" w:eastAsia="Times New Roman" w:hAnsi="Times New Roman"/>
          <w:sz w:val="24"/>
          <w:szCs w:val="24"/>
        </w:rPr>
        <w:t>:</w:t>
      </w:r>
      <w:r w:rsidRPr="007B68CD">
        <w:rPr>
          <w:rFonts w:ascii="Times New Roman" w:eastAsia="Times New Roman" w:hAnsi="Times New Roman"/>
          <w:sz w:val="24"/>
          <w:szCs w:val="24"/>
        </w:rPr>
        <w:t xml:space="preserve"> </w:t>
      </w:r>
      <w:r>
        <w:rPr>
          <w:rFonts w:ascii="Times New Roman" w:eastAsia="Times New Roman" w:hAnsi="Times New Roman"/>
          <w:sz w:val="24"/>
          <w:szCs w:val="24"/>
        </w:rPr>
        <w:t>CƠ SỞ DỮ LIỆU</w:t>
      </w:r>
      <w:r>
        <w:rPr>
          <w:rFonts w:ascii="Times New Roman" w:eastAsia="Times New Roman" w:hAnsi="Times New Roman"/>
          <w:sz w:val="24"/>
          <w:szCs w:val="24"/>
        </w:rPr>
        <w:tab/>
      </w:r>
      <w:r>
        <w:rPr>
          <w:rFonts w:ascii="Times New Roman" w:eastAsia="Times New Roman" w:hAnsi="Times New Roman"/>
          <w:sz w:val="24"/>
          <w:szCs w:val="24"/>
        </w:rPr>
        <w:tab/>
      </w:r>
      <w:r w:rsidRPr="00295ED3">
        <w:rPr>
          <w:rFonts w:ascii="Times New Roman" w:eastAsia="Times New Roman" w:hAnsi="Times New Roman"/>
          <w:sz w:val="24"/>
          <w:szCs w:val="24"/>
        </w:rPr>
        <w:tab/>
        <w:t xml:space="preserve">Mã học phần: </w:t>
      </w:r>
    </w:p>
    <w:p w:rsidR="007B68CD" w:rsidRPr="00295ED3" w:rsidRDefault="007B68CD" w:rsidP="007B68CD">
      <w:pPr>
        <w:numPr>
          <w:ilvl w:val="0"/>
          <w:numId w:val="2"/>
        </w:numPr>
        <w:tabs>
          <w:tab w:val="left" w:pos="450"/>
        </w:tabs>
        <w:spacing w:before="240" w:after="240" w:line="240" w:lineRule="auto"/>
        <w:ind w:left="0" w:firstLine="0"/>
        <w:rPr>
          <w:rFonts w:ascii="Times New Roman" w:eastAsia="Times New Roman" w:hAnsi="Times New Roman"/>
          <w:sz w:val="24"/>
          <w:szCs w:val="24"/>
        </w:rPr>
      </w:pPr>
      <w:r w:rsidRPr="00295ED3">
        <w:rPr>
          <w:rFonts w:ascii="Times New Roman" w:eastAsia="Times New Roman" w:hAnsi="Times New Roman"/>
          <w:b/>
          <w:sz w:val="24"/>
          <w:szCs w:val="24"/>
        </w:rPr>
        <w:t>SỐ TÍN CHỈ</w:t>
      </w:r>
      <w:r w:rsidRPr="00295ED3">
        <w:rPr>
          <w:rFonts w:ascii="Times New Roman" w:eastAsia="Times New Roman" w:hAnsi="Times New Roman"/>
          <w:sz w:val="24"/>
          <w:szCs w:val="24"/>
        </w:rPr>
        <w:tab/>
      </w:r>
      <w:r w:rsidRPr="00295ED3">
        <w:rPr>
          <w:rFonts w:ascii="Times New Roman" w:eastAsia="Times New Roman" w:hAnsi="Times New Roman"/>
          <w:sz w:val="24"/>
          <w:szCs w:val="24"/>
        </w:rPr>
        <w:tab/>
        <w:t>: 03</w:t>
      </w:r>
    </w:p>
    <w:p w:rsidR="007B68CD" w:rsidRPr="00A152CC" w:rsidRDefault="007B68CD" w:rsidP="007B68CD">
      <w:pPr>
        <w:numPr>
          <w:ilvl w:val="0"/>
          <w:numId w:val="2"/>
        </w:numPr>
        <w:tabs>
          <w:tab w:val="left" w:pos="450"/>
        </w:tabs>
        <w:spacing w:before="240" w:after="240" w:line="240" w:lineRule="auto"/>
        <w:ind w:left="0" w:firstLine="0"/>
        <w:rPr>
          <w:rFonts w:ascii="Times New Roman" w:eastAsia="Times New Roman" w:hAnsi="Times New Roman"/>
          <w:sz w:val="24"/>
          <w:szCs w:val="24"/>
        </w:rPr>
      </w:pPr>
      <w:r w:rsidRPr="00A152CC">
        <w:rPr>
          <w:rFonts w:ascii="Times New Roman" w:eastAsia="Times New Roman" w:hAnsi="Times New Roman"/>
          <w:b/>
          <w:sz w:val="24"/>
          <w:szCs w:val="24"/>
        </w:rPr>
        <w:t>PHÂN BỔ THỜI GIAN</w:t>
      </w:r>
      <w:r w:rsidRPr="00A152CC">
        <w:rPr>
          <w:rFonts w:ascii="Times New Roman" w:eastAsia="Times New Roman" w:hAnsi="Times New Roman"/>
          <w:sz w:val="24"/>
          <w:szCs w:val="24"/>
        </w:rPr>
        <w:t xml:space="preserve">: </w:t>
      </w:r>
      <w:r w:rsidRPr="00C74BB1">
        <w:rPr>
          <w:rFonts w:ascii="Times New Roman" w:eastAsia="Times New Roman" w:hAnsi="Times New Roman"/>
          <w:sz w:val="26"/>
          <w:szCs w:val="26"/>
        </w:rPr>
        <w:t>45 tiết lý thuyết và bài tập</w:t>
      </w:r>
    </w:p>
    <w:p w:rsidR="007B68CD" w:rsidRDefault="007B68CD" w:rsidP="007B68CD">
      <w:pPr>
        <w:numPr>
          <w:ilvl w:val="0"/>
          <w:numId w:val="2"/>
        </w:numPr>
        <w:tabs>
          <w:tab w:val="left" w:pos="450"/>
        </w:tabs>
        <w:spacing w:before="240" w:after="240" w:line="240" w:lineRule="auto"/>
        <w:ind w:left="0" w:firstLine="0"/>
        <w:rPr>
          <w:rFonts w:ascii="Times New Roman" w:eastAsia="Times New Roman" w:hAnsi="Times New Roman"/>
          <w:b/>
          <w:sz w:val="24"/>
          <w:szCs w:val="24"/>
        </w:rPr>
      </w:pPr>
      <w:r>
        <w:rPr>
          <w:rFonts w:ascii="Times New Roman" w:eastAsia="Times New Roman" w:hAnsi="Times New Roman"/>
          <w:b/>
          <w:sz w:val="24"/>
          <w:szCs w:val="24"/>
        </w:rPr>
        <w:t>MỤC TIÊU: Giúp sinh viên nắm được</w:t>
      </w:r>
    </w:p>
    <w:p w:rsidR="007B68CD" w:rsidRPr="007B68CD" w:rsidRDefault="007B68CD" w:rsidP="007B68CD">
      <w:pPr>
        <w:tabs>
          <w:tab w:val="left" w:pos="0"/>
          <w:tab w:val="num" w:pos="780"/>
        </w:tabs>
        <w:spacing w:before="120" w:after="0" w:line="240" w:lineRule="auto"/>
        <w:jc w:val="both"/>
        <w:rPr>
          <w:rFonts w:ascii="Times New Roman" w:eastAsia="Times New Roman" w:hAnsi="Times New Roman"/>
          <w:sz w:val="24"/>
          <w:szCs w:val="24"/>
          <w:lang w:val="de-DE"/>
        </w:rPr>
      </w:pPr>
      <w:r w:rsidRPr="009D4F6A">
        <w:rPr>
          <w:rFonts w:ascii="Times New Roman" w:eastAsia="Times New Roman" w:hAnsi="Times New Roman"/>
          <w:sz w:val="24"/>
          <w:szCs w:val="24"/>
          <w:lang w:val="de-DE"/>
        </w:rPr>
        <w:t>Học phần này trang bị cho người học những kiến thức cơ bản các khái niệm cơ bản về cơ sở dữ liệu: Dữ liệu, cơ sở dữ liệu, mô hình dữ liệu, kiến trúc cơ sở dữ liệu, hệ quản trị cơ sở dữ liệu. Trang bị cho người học kiến thức chuyên sâu về mô hình dữ liệu quan hệ: quan hệ, phụ thuộc hàm, các ràng buộc trên quan hệ, siêu khóa, khóa chính, khóa dự tuyển, khóa ngoại, bao đóng của tập phụ thuộc hàm, bao đóng của tập thuộc tính, phủ tối tiểu của tập phụ thuộc hàm, thuật toán tìm bao đóng của tập thuộc tính, thuật toán tìm phủ tối tiểu, thuật toán xác định khóa, các dạn</w:t>
      </w:r>
      <w:r>
        <w:rPr>
          <w:rFonts w:ascii="Times New Roman" w:eastAsia="Times New Roman" w:hAnsi="Times New Roman"/>
          <w:sz w:val="24"/>
          <w:szCs w:val="24"/>
          <w:lang w:val="de-DE"/>
        </w:rPr>
        <w:t>g chuẩn và tính chất tương ứng.</w:t>
      </w:r>
      <w:r w:rsidRPr="001C627B">
        <w:rPr>
          <w:rFonts w:ascii="Times New Roman" w:eastAsia="Times New Roman" w:hAnsi="Times New Roman"/>
          <w:sz w:val="26"/>
          <w:szCs w:val="26"/>
        </w:rPr>
        <w:t>.</w:t>
      </w:r>
    </w:p>
    <w:p w:rsidR="007B68CD" w:rsidRDefault="007B68CD" w:rsidP="007B68CD">
      <w:pPr>
        <w:numPr>
          <w:ilvl w:val="0"/>
          <w:numId w:val="2"/>
        </w:numPr>
        <w:tabs>
          <w:tab w:val="left" w:pos="450"/>
        </w:tabs>
        <w:spacing w:before="240" w:after="240" w:line="240" w:lineRule="auto"/>
        <w:ind w:left="0" w:firstLine="0"/>
        <w:rPr>
          <w:rFonts w:ascii="Times New Roman" w:eastAsia="Times New Roman" w:hAnsi="Times New Roman"/>
          <w:b/>
          <w:sz w:val="24"/>
          <w:szCs w:val="24"/>
        </w:rPr>
      </w:pPr>
      <w:r w:rsidRPr="00A152CC">
        <w:rPr>
          <w:rFonts w:ascii="Times New Roman" w:eastAsia="Times New Roman" w:hAnsi="Times New Roman"/>
          <w:b/>
          <w:sz w:val="24"/>
          <w:szCs w:val="24"/>
        </w:rPr>
        <w:t>TÓM TẮT NỘI DUNG</w:t>
      </w:r>
    </w:p>
    <w:p w:rsidR="007B68CD" w:rsidRPr="00A152CC" w:rsidRDefault="007B68CD" w:rsidP="007B68CD">
      <w:pPr>
        <w:numPr>
          <w:ilvl w:val="0"/>
          <w:numId w:val="2"/>
        </w:numPr>
        <w:tabs>
          <w:tab w:val="left" w:pos="450"/>
        </w:tabs>
        <w:spacing w:before="240" w:after="240" w:line="240" w:lineRule="auto"/>
        <w:ind w:left="0" w:firstLine="0"/>
        <w:rPr>
          <w:rFonts w:ascii="Times New Roman" w:hAnsi="Times New Roman"/>
          <w:b/>
          <w:sz w:val="24"/>
          <w:szCs w:val="24"/>
        </w:rPr>
      </w:pPr>
      <w:r w:rsidRPr="00A152CC">
        <w:rPr>
          <w:rFonts w:ascii="Times New Roman" w:hAnsi="Times New Roman"/>
          <w:b/>
          <w:sz w:val="24"/>
          <w:szCs w:val="24"/>
        </w:rPr>
        <w:t>ĐIỀU KIỆN</w:t>
      </w:r>
    </w:p>
    <w:p w:rsidR="007B68CD" w:rsidRPr="00A152CC" w:rsidRDefault="007B68CD" w:rsidP="007B68CD">
      <w:pPr>
        <w:tabs>
          <w:tab w:val="left" w:pos="450"/>
        </w:tabs>
        <w:spacing w:before="240" w:after="240" w:line="240" w:lineRule="auto"/>
        <w:rPr>
          <w:rFonts w:ascii="Times New Roman" w:hAnsi="Times New Roman"/>
          <w:b/>
          <w:sz w:val="24"/>
          <w:szCs w:val="24"/>
        </w:rPr>
      </w:pPr>
      <w:r w:rsidRPr="00A152CC">
        <w:rPr>
          <w:rFonts w:ascii="Times New Roman" w:hAnsi="Times New Roman"/>
          <w:b/>
          <w:sz w:val="24"/>
          <w:szCs w:val="24"/>
        </w:rPr>
        <w:tab/>
        <w:t>Tiên quyế</w:t>
      </w:r>
      <w:r>
        <w:rPr>
          <w:rFonts w:ascii="Times New Roman" w:hAnsi="Times New Roman"/>
          <w:b/>
          <w:sz w:val="24"/>
          <w:szCs w:val="24"/>
        </w:rPr>
        <w:t xml:space="preserve">t: </w:t>
      </w:r>
    </w:p>
    <w:p w:rsidR="007B68CD" w:rsidRPr="00A152CC" w:rsidRDefault="007B68CD" w:rsidP="007B68CD">
      <w:pPr>
        <w:tabs>
          <w:tab w:val="left" w:pos="450"/>
        </w:tabs>
        <w:spacing w:before="240" w:after="240" w:line="240" w:lineRule="auto"/>
        <w:rPr>
          <w:rFonts w:ascii="Times New Roman" w:hAnsi="Times New Roman"/>
          <w:b/>
          <w:sz w:val="24"/>
          <w:szCs w:val="24"/>
        </w:rPr>
      </w:pPr>
      <w:r w:rsidRPr="00A152CC">
        <w:rPr>
          <w:rFonts w:ascii="Times New Roman" w:hAnsi="Times New Roman"/>
          <w:b/>
          <w:sz w:val="24"/>
          <w:szCs w:val="24"/>
        </w:rPr>
        <w:tab/>
        <w:t>Học trướ</w:t>
      </w:r>
      <w:r>
        <w:rPr>
          <w:rFonts w:ascii="Times New Roman" w:hAnsi="Times New Roman"/>
          <w:b/>
          <w:sz w:val="24"/>
          <w:szCs w:val="24"/>
        </w:rPr>
        <w:t>c:</w:t>
      </w:r>
    </w:p>
    <w:p w:rsidR="007B68CD" w:rsidRPr="00A152CC" w:rsidRDefault="007B68CD" w:rsidP="007B68CD">
      <w:pPr>
        <w:numPr>
          <w:ilvl w:val="0"/>
          <w:numId w:val="2"/>
        </w:numPr>
        <w:tabs>
          <w:tab w:val="left" w:pos="450"/>
        </w:tabs>
        <w:spacing w:before="240" w:after="240" w:line="240" w:lineRule="auto"/>
        <w:ind w:left="0" w:firstLine="0"/>
        <w:rPr>
          <w:rFonts w:ascii="Times New Roman" w:hAnsi="Times New Roman"/>
          <w:b/>
          <w:sz w:val="24"/>
          <w:szCs w:val="24"/>
        </w:rPr>
      </w:pPr>
      <w:r w:rsidRPr="00A152CC">
        <w:rPr>
          <w:rFonts w:ascii="Times New Roman" w:hAnsi="Times New Roman"/>
          <w:b/>
          <w:sz w:val="24"/>
          <w:szCs w:val="24"/>
        </w:rPr>
        <w:t>PHƯƠNG PHÁP KIỂM TRA – ĐÁNH GIÁ</w:t>
      </w:r>
    </w:p>
    <w:p w:rsidR="007B68CD" w:rsidRPr="00A152CC" w:rsidRDefault="007B68CD" w:rsidP="007B68CD">
      <w:pPr>
        <w:pStyle w:val="ListParagraph"/>
        <w:numPr>
          <w:ilvl w:val="0"/>
          <w:numId w:val="1"/>
        </w:numPr>
        <w:spacing w:line="312" w:lineRule="auto"/>
        <w:rPr>
          <w:rFonts w:ascii="Times New Roman" w:hAnsi="Times New Roman"/>
          <w:sz w:val="24"/>
          <w:szCs w:val="24"/>
        </w:rPr>
      </w:pPr>
      <w:r w:rsidRPr="00A152CC">
        <w:rPr>
          <w:rFonts w:ascii="Times New Roman" w:hAnsi="Times New Roman"/>
          <w:sz w:val="24"/>
          <w:szCs w:val="24"/>
        </w:rPr>
        <w:t>Điểm kiểm tra giữa kỳ:</w:t>
      </w:r>
      <w:r w:rsidRPr="00A152CC">
        <w:rPr>
          <w:rFonts w:ascii="Times New Roman" w:hAnsi="Times New Roman"/>
          <w:sz w:val="24"/>
          <w:szCs w:val="24"/>
        </w:rPr>
        <w:tab/>
        <w:t>40%</w:t>
      </w:r>
    </w:p>
    <w:p w:rsidR="007B68CD" w:rsidRPr="00A152CC" w:rsidRDefault="007B68CD" w:rsidP="007B68CD">
      <w:pPr>
        <w:pStyle w:val="ListParagraph"/>
        <w:numPr>
          <w:ilvl w:val="0"/>
          <w:numId w:val="1"/>
        </w:numPr>
        <w:rPr>
          <w:rFonts w:ascii="Times New Roman" w:hAnsi="Times New Roman"/>
          <w:sz w:val="24"/>
          <w:szCs w:val="24"/>
        </w:rPr>
      </w:pPr>
      <w:r w:rsidRPr="00A152CC">
        <w:rPr>
          <w:rFonts w:ascii="Times New Roman" w:hAnsi="Times New Roman"/>
          <w:sz w:val="24"/>
          <w:szCs w:val="24"/>
        </w:rPr>
        <w:t xml:space="preserve">Điểm thi kết thúc môn học: </w:t>
      </w:r>
      <w:r w:rsidRPr="00A152CC">
        <w:rPr>
          <w:rFonts w:ascii="Times New Roman" w:hAnsi="Times New Roman"/>
          <w:sz w:val="24"/>
          <w:szCs w:val="24"/>
        </w:rPr>
        <w:tab/>
        <w:t>60%</w:t>
      </w:r>
      <w:r>
        <w:rPr>
          <w:rFonts w:ascii="Times New Roman" w:hAnsi="Times New Roman"/>
          <w:sz w:val="24"/>
          <w:szCs w:val="24"/>
        </w:rPr>
        <w:t xml:space="preserve"> </w:t>
      </w:r>
    </w:p>
    <w:p w:rsidR="007B68CD" w:rsidRPr="00A152CC" w:rsidRDefault="007B68CD" w:rsidP="007B68CD">
      <w:pPr>
        <w:numPr>
          <w:ilvl w:val="0"/>
          <w:numId w:val="2"/>
        </w:numPr>
        <w:tabs>
          <w:tab w:val="left" w:pos="450"/>
        </w:tabs>
        <w:spacing w:before="240" w:after="240" w:line="240" w:lineRule="auto"/>
        <w:ind w:left="0" w:firstLine="0"/>
        <w:rPr>
          <w:rFonts w:ascii="Times New Roman" w:hAnsi="Times New Roman"/>
          <w:b/>
          <w:sz w:val="24"/>
          <w:szCs w:val="24"/>
        </w:rPr>
      </w:pPr>
      <w:r w:rsidRPr="00A152CC">
        <w:rPr>
          <w:rFonts w:ascii="Times New Roman" w:hAnsi="Times New Roman"/>
          <w:b/>
          <w:sz w:val="24"/>
          <w:szCs w:val="24"/>
        </w:rPr>
        <w:t>THANG ĐIỂM</w:t>
      </w:r>
    </w:p>
    <w:p w:rsidR="007B68CD" w:rsidRPr="00A152CC" w:rsidRDefault="007B68CD" w:rsidP="007B68CD">
      <w:pPr>
        <w:pStyle w:val="ListParagraph"/>
        <w:numPr>
          <w:ilvl w:val="0"/>
          <w:numId w:val="1"/>
        </w:numPr>
        <w:spacing w:line="312" w:lineRule="auto"/>
        <w:rPr>
          <w:rFonts w:ascii="Times New Roman" w:hAnsi="Times New Roman"/>
          <w:sz w:val="24"/>
          <w:szCs w:val="24"/>
        </w:rPr>
      </w:pPr>
      <w:r w:rsidRPr="00A152CC">
        <w:rPr>
          <w:rFonts w:ascii="Times New Roman" w:hAnsi="Times New Roman"/>
          <w:sz w:val="24"/>
          <w:szCs w:val="24"/>
        </w:rPr>
        <w:t>Thang điểm 10</w:t>
      </w:r>
    </w:p>
    <w:p w:rsidR="007B68CD" w:rsidRPr="007B68CD" w:rsidRDefault="007B68CD" w:rsidP="007B68CD">
      <w:pPr>
        <w:numPr>
          <w:ilvl w:val="0"/>
          <w:numId w:val="2"/>
        </w:numPr>
        <w:tabs>
          <w:tab w:val="left" w:pos="450"/>
        </w:tabs>
        <w:spacing w:before="240" w:after="240" w:line="240" w:lineRule="auto"/>
        <w:ind w:left="0" w:firstLine="0"/>
        <w:rPr>
          <w:rFonts w:ascii="Times New Roman" w:eastAsia="Times New Roman" w:hAnsi="Times New Roman"/>
          <w:b/>
          <w:i/>
          <w:sz w:val="24"/>
          <w:szCs w:val="24"/>
        </w:rPr>
      </w:pPr>
      <w:r w:rsidRPr="00A152CC">
        <w:rPr>
          <w:rFonts w:ascii="Times New Roman" w:eastAsia="Times New Roman" w:hAnsi="Times New Roman"/>
          <w:b/>
          <w:sz w:val="24"/>
          <w:szCs w:val="24"/>
        </w:rPr>
        <w:t>NỘI DUNG MÔN HỌC</w:t>
      </w:r>
    </w:p>
    <w:tbl>
      <w:tblPr>
        <w:tblW w:w="4927" w:type="pct"/>
        <w:tblLook w:val="04A0" w:firstRow="1" w:lastRow="0" w:firstColumn="1" w:lastColumn="0" w:noHBand="0" w:noVBand="1"/>
      </w:tblPr>
      <w:tblGrid>
        <w:gridCol w:w="9108"/>
      </w:tblGrid>
      <w:tr w:rsidR="007B68CD" w:rsidRPr="002B0DD3" w:rsidTr="000D0C9B">
        <w:tc>
          <w:tcPr>
            <w:tcW w:w="5000" w:type="pct"/>
            <w:vAlign w:val="center"/>
          </w:tcPr>
          <w:p w:rsidR="007B68CD" w:rsidRPr="002B0DD3" w:rsidRDefault="007B68CD" w:rsidP="000D0C9B">
            <w:pPr>
              <w:spacing w:before="60" w:after="60" w:line="240" w:lineRule="auto"/>
              <w:rPr>
                <w:rFonts w:ascii="Times New Roman" w:eastAsia="Times New Roman" w:hAnsi="Times New Roman"/>
                <w:bCs/>
                <w:sz w:val="24"/>
                <w:szCs w:val="24"/>
                <w:lang w:val="de-DE"/>
              </w:rPr>
            </w:pPr>
            <w:r w:rsidRPr="002B0DD3">
              <w:rPr>
                <w:rFonts w:ascii="Times New Roman" w:eastAsia="Times New Roman" w:hAnsi="Times New Roman"/>
                <w:b/>
                <w:bCs/>
                <w:i/>
                <w:sz w:val="24"/>
                <w:szCs w:val="24"/>
                <w:lang w:val="de-DE"/>
              </w:rPr>
              <w:t xml:space="preserve">Chương 1: </w:t>
            </w:r>
            <w:r w:rsidRPr="002B0DD3">
              <w:rPr>
                <w:rFonts w:ascii="Times New Roman" w:eastAsia="Times New Roman" w:hAnsi="Times New Roman"/>
                <w:b/>
                <w:bCs/>
                <w:sz w:val="24"/>
                <w:szCs w:val="24"/>
                <w:lang w:val="de-DE"/>
              </w:rPr>
              <w:t>DẪN NHẬP CÁC HỆ CSDL</w:t>
            </w:r>
          </w:p>
        </w:tc>
      </w:tr>
      <w:tr w:rsidR="007B68CD" w:rsidRPr="002B0DD3" w:rsidTr="000D0C9B">
        <w:trPr>
          <w:trHeight w:val="412"/>
        </w:trPr>
        <w:tc>
          <w:tcPr>
            <w:tcW w:w="5000" w:type="pct"/>
          </w:tcPr>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lang w:val="de-DE"/>
              </w:rPr>
            </w:pPr>
            <w:r w:rsidRPr="002B0DD3">
              <w:rPr>
                <w:rFonts w:ascii="Times New Roman" w:eastAsia="Times New Roman" w:hAnsi="Times New Roman"/>
                <w:sz w:val="24"/>
                <w:szCs w:val="24"/>
                <w:lang w:val="de-DE"/>
              </w:rPr>
              <w:t>Tại sao cần có CSDL</w:t>
            </w:r>
          </w:p>
          <w:p w:rsidR="007B68CD" w:rsidRPr="002B0DD3" w:rsidRDefault="007B68CD" w:rsidP="007B68CD">
            <w:pPr>
              <w:numPr>
                <w:ilvl w:val="0"/>
                <w:numId w:val="12"/>
              </w:numPr>
              <w:spacing w:before="60" w:after="60" w:line="240" w:lineRule="auto"/>
              <w:ind w:left="426" w:hanging="284"/>
              <w:jc w:val="both"/>
              <w:rPr>
                <w:rFonts w:ascii="Times New Roman" w:eastAsia="Times New Roman" w:hAnsi="Times New Roman"/>
                <w:b/>
                <w:bCs/>
                <w:sz w:val="24"/>
                <w:szCs w:val="24"/>
                <w:lang w:val="de-DE"/>
              </w:rPr>
            </w:pPr>
            <w:r w:rsidRPr="002B0DD3">
              <w:rPr>
                <w:rFonts w:ascii="Times New Roman" w:eastAsia="Times New Roman" w:hAnsi="Times New Roman"/>
                <w:sz w:val="24"/>
                <w:szCs w:val="24"/>
                <w:lang w:val="de-DE"/>
              </w:rPr>
              <w:lastRenderedPageBreak/>
              <w:t>Định nghĩa về CSDL</w:t>
            </w:r>
          </w:p>
          <w:p w:rsidR="007B68CD" w:rsidRPr="002B0DD3" w:rsidRDefault="007B68CD" w:rsidP="007B68CD">
            <w:pPr>
              <w:numPr>
                <w:ilvl w:val="0"/>
                <w:numId w:val="12"/>
              </w:numPr>
              <w:spacing w:before="60" w:after="60" w:line="240" w:lineRule="auto"/>
              <w:ind w:left="426" w:hanging="284"/>
              <w:jc w:val="both"/>
              <w:rPr>
                <w:rFonts w:ascii="Times New Roman" w:eastAsia="Times New Roman" w:hAnsi="Times New Roman"/>
                <w:b/>
                <w:bCs/>
                <w:sz w:val="24"/>
                <w:szCs w:val="24"/>
                <w:lang w:val="de-DE"/>
              </w:rPr>
            </w:pPr>
            <w:r w:rsidRPr="002B0DD3">
              <w:rPr>
                <w:rFonts w:ascii="Times New Roman" w:eastAsia="Times New Roman" w:hAnsi="Times New Roman"/>
                <w:sz w:val="24"/>
                <w:szCs w:val="24"/>
                <w:lang w:val="de-DE"/>
              </w:rPr>
              <w:t>Các loại đối tượng sử dụng csdl</w:t>
            </w:r>
          </w:p>
          <w:p w:rsidR="007B68CD" w:rsidRPr="002B0DD3" w:rsidRDefault="007B68CD" w:rsidP="007B68CD">
            <w:pPr>
              <w:numPr>
                <w:ilvl w:val="0"/>
                <w:numId w:val="12"/>
              </w:numPr>
              <w:spacing w:before="60" w:after="60" w:line="240" w:lineRule="auto"/>
              <w:ind w:left="426" w:hanging="284"/>
              <w:jc w:val="both"/>
              <w:rPr>
                <w:rFonts w:ascii="Times New Roman" w:eastAsia="Times New Roman" w:hAnsi="Times New Roman"/>
                <w:b/>
                <w:bCs/>
                <w:sz w:val="24"/>
                <w:szCs w:val="24"/>
                <w:lang w:val="de-DE"/>
              </w:rPr>
            </w:pPr>
            <w:r w:rsidRPr="002B0DD3">
              <w:rPr>
                <w:rFonts w:ascii="Times New Roman" w:eastAsia="Times New Roman" w:hAnsi="Times New Roman"/>
                <w:sz w:val="24"/>
                <w:szCs w:val="24"/>
                <w:lang w:val="de-DE"/>
              </w:rPr>
              <w:t xml:space="preserve">Hệ quản trị csdl (DBMS - </w:t>
            </w:r>
            <w:r w:rsidRPr="002B0DD3">
              <w:rPr>
                <w:rFonts w:ascii="Times New Roman" w:eastAsia="Times New Roman" w:hAnsi="Times New Roman"/>
                <w:sz w:val="24"/>
                <w:szCs w:val="24"/>
              </w:rPr>
              <w:t>Data base management system)</w:t>
            </w:r>
          </w:p>
          <w:p w:rsidR="007B68CD" w:rsidRPr="002B0DD3" w:rsidRDefault="007B68CD" w:rsidP="007B68CD">
            <w:pPr>
              <w:numPr>
                <w:ilvl w:val="0"/>
                <w:numId w:val="12"/>
              </w:numPr>
              <w:spacing w:before="60" w:after="60" w:line="240" w:lineRule="auto"/>
              <w:ind w:left="426" w:hanging="284"/>
              <w:jc w:val="both"/>
              <w:rPr>
                <w:rFonts w:ascii="Times New Roman" w:eastAsia="Times New Roman" w:hAnsi="Times New Roman"/>
                <w:b/>
                <w:bCs/>
                <w:sz w:val="24"/>
                <w:szCs w:val="24"/>
                <w:lang w:val="de-DE"/>
              </w:rPr>
            </w:pPr>
            <w:r w:rsidRPr="002B0DD3">
              <w:rPr>
                <w:rFonts w:ascii="Times New Roman" w:eastAsia="Times New Roman" w:hAnsi="Times New Roman"/>
                <w:sz w:val="24"/>
                <w:szCs w:val="24"/>
                <w:lang w:val="de-DE"/>
              </w:rPr>
              <w:t>Ba mức trừu tượng của một hệ csdl</w:t>
            </w:r>
          </w:p>
          <w:p w:rsidR="007B68CD" w:rsidRPr="002B0DD3" w:rsidRDefault="007B68CD" w:rsidP="007B68CD">
            <w:pPr>
              <w:numPr>
                <w:ilvl w:val="0"/>
                <w:numId w:val="12"/>
              </w:numPr>
              <w:spacing w:before="60" w:after="60" w:line="240" w:lineRule="auto"/>
              <w:ind w:left="426" w:hanging="284"/>
              <w:jc w:val="both"/>
              <w:rPr>
                <w:rFonts w:ascii="Times New Roman" w:eastAsia="Times New Roman" w:hAnsi="Times New Roman"/>
                <w:b/>
                <w:bCs/>
                <w:sz w:val="24"/>
                <w:szCs w:val="24"/>
                <w:lang w:val="de-DE"/>
              </w:rPr>
            </w:pPr>
            <w:r w:rsidRPr="002B0DD3">
              <w:rPr>
                <w:rFonts w:ascii="Times New Roman" w:eastAsia="Times New Roman" w:hAnsi="Times New Roman"/>
                <w:sz w:val="24"/>
                <w:szCs w:val="24"/>
                <w:lang w:val="de-DE"/>
              </w:rPr>
              <w:t>Sơ đồ tổng quát của một hệ quản trị CSDL</w:t>
            </w:r>
          </w:p>
          <w:p w:rsidR="007B68CD" w:rsidRPr="002B0DD3" w:rsidRDefault="007B68CD" w:rsidP="007B68CD">
            <w:pPr>
              <w:numPr>
                <w:ilvl w:val="0"/>
                <w:numId w:val="12"/>
              </w:numPr>
              <w:spacing w:before="60" w:after="60" w:line="240" w:lineRule="auto"/>
              <w:ind w:left="426" w:hanging="284"/>
              <w:jc w:val="both"/>
              <w:rPr>
                <w:rFonts w:ascii="Times New Roman" w:eastAsia="Times New Roman" w:hAnsi="Times New Roman"/>
                <w:b/>
                <w:bCs/>
                <w:sz w:val="24"/>
                <w:szCs w:val="24"/>
                <w:lang w:val="de-DE"/>
              </w:rPr>
            </w:pPr>
            <w:r w:rsidRPr="002B0DD3">
              <w:rPr>
                <w:rFonts w:ascii="Times New Roman" w:eastAsia="Times New Roman" w:hAnsi="Times New Roman"/>
                <w:sz w:val="24"/>
                <w:szCs w:val="24"/>
                <w:lang w:val="de-DE"/>
              </w:rPr>
              <w:t>Tính độc lập giữa dữ liệu và chương trình</w:t>
            </w:r>
            <w:r w:rsidRPr="002B0DD3">
              <w:rPr>
                <w:rFonts w:ascii="Times New Roman" w:eastAsia="Times New Roman" w:hAnsi="Times New Roman"/>
                <w:b/>
                <w:bCs/>
                <w:sz w:val="24"/>
                <w:szCs w:val="24"/>
                <w:lang w:val="de-DE"/>
              </w:rPr>
              <w:t xml:space="preserve"> </w:t>
            </w:r>
          </w:p>
        </w:tc>
      </w:tr>
      <w:tr w:rsidR="007B68CD" w:rsidRPr="002B0DD3" w:rsidTr="000D0C9B">
        <w:tc>
          <w:tcPr>
            <w:tcW w:w="5000" w:type="pct"/>
            <w:vAlign w:val="center"/>
          </w:tcPr>
          <w:p w:rsidR="007B68CD" w:rsidRPr="002B0DD3" w:rsidRDefault="007B68CD" w:rsidP="000D0C9B">
            <w:pPr>
              <w:spacing w:before="60" w:after="60" w:line="240" w:lineRule="auto"/>
              <w:rPr>
                <w:rFonts w:ascii="Times New Roman" w:eastAsia="Times New Roman" w:hAnsi="Times New Roman"/>
                <w:b/>
                <w:bCs/>
                <w:i/>
                <w:sz w:val="24"/>
                <w:szCs w:val="24"/>
                <w:lang w:val="de-DE"/>
              </w:rPr>
            </w:pPr>
            <w:r w:rsidRPr="002B0DD3">
              <w:rPr>
                <w:rFonts w:ascii="Times New Roman" w:eastAsia="Times New Roman" w:hAnsi="Times New Roman"/>
                <w:b/>
                <w:bCs/>
                <w:i/>
                <w:sz w:val="24"/>
                <w:szCs w:val="24"/>
                <w:lang w:val="de-DE"/>
              </w:rPr>
              <w:lastRenderedPageBreak/>
              <w:t xml:space="preserve">Chương 2: </w:t>
            </w:r>
            <w:r w:rsidRPr="002B0DD3">
              <w:rPr>
                <w:rFonts w:ascii="Times New Roman" w:eastAsia="Times New Roman" w:hAnsi="Times New Roman"/>
                <w:b/>
                <w:bCs/>
                <w:sz w:val="24"/>
                <w:szCs w:val="24"/>
                <w:lang w:val="de-DE"/>
              </w:rPr>
              <w:t>CÁC LOẠI MÔ HÌNH DỮ LIỆU</w:t>
            </w:r>
          </w:p>
        </w:tc>
      </w:tr>
      <w:tr w:rsidR="007B68CD" w:rsidRPr="002B0DD3" w:rsidTr="000D0C9B">
        <w:trPr>
          <w:trHeight w:val="1263"/>
        </w:trPr>
        <w:tc>
          <w:tcPr>
            <w:tcW w:w="5000" w:type="pct"/>
          </w:tcPr>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sz w:val="24"/>
                <w:szCs w:val="24"/>
              </w:rPr>
              <w:t>Các khái niệm</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sz w:val="24"/>
                <w:szCs w:val="24"/>
              </w:rPr>
              <w:t>Các loại mối liên hệ trong một mô hình dl</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Pr>
                <w:rFonts w:ascii="Times New Roman" w:eastAsia="Times New Roman" w:hAnsi="Times New Roman"/>
                <w:sz w:val="24"/>
                <w:szCs w:val="24"/>
              </w:rPr>
              <w:t>Mô hình dữ liệu mạng  (</w:t>
            </w:r>
            <w:r w:rsidRPr="002B0DD3">
              <w:rPr>
                <w:rFonts w:ascii="Times New Roman" w:eastAsia="Times New Roman" w:hAnsi="Times New Roman"/>
                <w:sz w:val="24"/>
                <w:szCs w:val="24"/>
              </w:rPr>
              <w:t>Network data model)</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sz w:val="24"/>
                <w:szCs w:val="24"/>
              </w:rPr>
              <w:t>Mô hình dữ liệu phân cấp</w:t>
            </w:r>
            <w:r w:rsidRPr="002B0DD3">
              <w:rPr>
                <w:rFonts w:ascii="Times New Roman" w:eastAsia="Times New Roman" w:hAnsi="Times New Roman"/>
                <w:color w:val="008000"/>
                <w:sz w:val="24"/>
                <w:szCs w:val="24"/>
              </w:rPr>
              <w:t xml:space="preserve"> </w:t>
            </w:r>
            <w:r w:rsidRPr="002B0DD3">
              <w:rPr>
                <w:rFonts w:ascii="Times New Roman" w:eastAsia="Times New Roman" w:hAnsi="Times New Roman"/>
                <w:sz w:val="24"/>
                <w:szCs w:val="24"/>
              </w:rPr>
              <w:t>(</w:t>
            </w:r>
            <w:r w:rsidRPr="009C0E17">
              <w:rPr>
                <w:rFonts w:ascii="Times New Roman" w:eastAsia="Times New Roman" w:hAnsi="Times New Roman"/>
                <w:sz w:val="24"/>
                <w:szCs w:val="24"/>
              </w:rPr>
              <w:t>Hierachical Data Model</w:t>
            </w:r>
            <w:r w:rsidRPr="002B0DD3">
              <w:rPr>
                <w:rFonts w:ascii="Times New Roman" w:eastAsia="Times New Roman" w:hAnsi="Times New Roman"/>
                <w:sz w:val="24"/>
                <w:szCs w:val="24"/>
              </w:rPr>
              <w:t>)</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sz w:val="24"/>
                <w:szCs w:val="24"/>
              </w:rPr>
              <w:t>Mô hình dữ liệu quan hệ (Relational data model)</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sz w:val="24"/>
                <w:szCs w:val="24"/>
              </w:rPr>
              <w:t>Mô hình liên kết-thực thể (entity relationship model)</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sz w:val="24"/>
                <w:szCs w:val="24"/>
              </w:rPr>
              <w:t>Mô hình dữ liệu định hướng đối tượng (Object oriented data model)</w:t>
            </w:r>
          </w:p>
        </w:tc>
      </w:tr>
      <w:tr w:rsidR="007B68CD" w:rsidRPr="002B0DD3" w:rsidTr="000D0C9B">
        <w:tc>
          <w:tcPr>
            <w:tcW w:w="5000" w:type="pct"/>
          </w:tcPr>
          <w:p w:rsidR="007B68CD" w:rsidRPr="002B0DD3" w:rsidRDefault="007B68CD" w:rsidP="000D0C9B">
            <w:pPr>
              <w:spacing w:before="60" w:after="60" w:line="240" w:lineRule="auto"/>
              <w:rPr>
                <w:rFonts w:ascii="Times New Roman" w:eastAsia="Times New Roman" w:hAnsi="Times New Roman"/>
                <w:bCs/>
                <w:i/>
                <w:sz w:val="24"/>
                <w:szCs w:val="24"/>
              </w:rPr>
            </w:pPr>
            <w:r w:rsidRPr="002B0DD3">
              <w:rPr>
                <w:rFonts w:ascii="Times New Roman" w:eastAsia="Times New Roman" w:hAnsi="Times New Roman"/>
                <w:b/>
                <w:bCs/>
                <w:i/>
                <w:sz w:val="24"/>
                <w:szCs w:val="24"/>
              </w:rPr>
              <w:t xml:space="preserve">Chương 3: </w:t>
            </w:r>
            <w:r w:rsidRPr="002B0DD3">
              <w:rPr>
                <w:rFonts w:ascii="Times New Roman" w:eastAsia="Times New Roman" w:hAnsi="Times New Roman"/>
                <w:bCs/>
                <w:sz w:val="24"/>
                <w:szCs w:val="24"/>
              </w:rPr>
              <w:t>MÔ HÌNH QUAN HỆ</w:t>
            </w:r>
          </w:p>
        </w:tc>
      </w:tr>
      <w:tr w:rsidR="007B68CD" w:rsidRPr="002B0DD3" w:rsidTr="000D0C9B">
        <w:trPr>
          <w:trHeight w:val="1188"/>
        </w:trPr>
        <w:tc>
          <w:tcPr>
            <w:tcW w:w="5000" w:type="pct"/>
          </w:tcPr>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sz w:val="24"/>
                <w:szCs w:val="24"/>
              </w:rPr>
              <w:t>Các khái niệm cơ bản</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sz w:val="24"/>
                <w:szCs w:val="24"/>
              </w:rPr>
              <w:t>Ngôn ngữ đại số quan hệ</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Làm bài tập</w:t>
            </w:r>
          </w:p>
        </w:tc>
      </w:tr>
      <w:tr w:rsidR="007B68CD" w:rsidRPr="002B0DD3" w:rsidTr="000D0C9B">
        <w:tc>
          <w:tcPr>
            <w:tcW w:w="5000" w:type="pct"/>
            <w:vAlign w:val="center"/>
          </w:tcPr>
          <w:p w:rsidR="007B68CD" w:rsidRPr="002B0DD3" w:rsidRDefault="007B68CD" w:rsidP="000D0C9B">
            <w:pPr>
              <w:spacing w:before="60" w:after="60" w:line="240" w:lineRule="auto"/>
              <w:rPr>
                <w:rFonts w:ascii="Times New Roman" w:eastAsia="Times New Roman" w:hAnsi="Times New Roman"/>
                <w:bCs/>
                <w:i/>
                <w:sz w:val="24"/>
                <w:szCs w:val="24"/>
              </w:rPr>
            </w:pPr>
            <w:r w:rsidRPr="002B0DD3">
              <w:rPr>
                <w:rFonts w:ascii="Times New Roman" w:eastAsia="Times New Roman" w:hAnsi="Times New Roman"/>
                <w:b/>
                <w:bCs/>
                <w:i/>
                <w:sz w:val="24"/>
                <w:szCs w:val="24"/>
              </w:rPr>
              <w:t xml:space="preserve">Chương 4: </w:t>
            </w:r>
            <w:r w:rsidRPr="002B0DD3">
              <w:rPr>
                <w:rFonts w:ascii="Times New Roman" w:eastAsia="Times New Roman" w:hAnsi="Times New Roman"/>
                <w:bCs/>
                <w:sz w:val="24"/>
                <w:szCs w:val="24"/>
              </w:rPr>
              <w:t>RÀNG BUỘC TOÀN VẸN- RBTV</w:t>
            </w:r>
          </w:p>
        </w:tc>
      </w:tr>
      <w:tr w:rsidR="007B68CD" w:rsidRPr="002B0DD3" w:rsidTr="000D0C9B">
        <w:trPr>
          <w:trHeight w:val="1260"/>
        </w:trPr>
        <w:tc>
          <w:tcPr>
            <w:tcW w:w="5000" w:type="pct"/>
          </w:tcPr>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Khái niệm về RBTV</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Phân loại các RBTV</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Làm bài tập</w:t>
            </w:r>
          </w:p>
        </w:tc>
      </w:tr>
      <w:tr w:rsidR="007B68CD" w:rsidRPr="002B0DD3" w:rsidTr="000D0C9B">
        <w:tc>
          <w:tcPr>
            <w:tcW w:w="5000" w:type="pct"/>
            <w:vAlign w:val="center"/>
          </w:tcPr>
          <w:p w:rsidR="007B68CD" w:rsidRPr="002B0DD3" w:rsidRDefault="007B68CD" w:rsidP="000D0C9B">
            <w:pPr>
              <w:spacing w:before="60" w:after="60" w:line="240" w:lineRule="auto"/>
              <w:rPr>
                <w:rFonts w:ascii="Times New Roman" w:eastAsia="Times New Roman" w:hAnsi="Times New Roman"/>
                <w:b/>
                <w:bCs/>
                <w:i/>
                <w:sz w:val="24"/>
                <w:szCs w:val="24"/>
              </w:rPr>
            </w:pPr>
            <w:r w:rsidRPr="002B0DD3">
              <w:rPr>
                <w:rFonts w:ascii="Times New Roman" w:eastAsia="Times New Roman" w:hAnsi="Times New Roman"/>
                <w:b/>
                <w:bCs/>
                <w:i/>
                <w:sz w:val="24"/>
                <w:szCs w:val="24"/>
              </w:rPr>
              <w:t xml:space="preserve">Chương 5: </w:t>
            </w:r>
            <w:r w:rsidRPr="002B0DD3">
              <w:rPr>
                <w:rFonts w:ascii="Times New Roman" w:eastAsia="Times New Roman" w:hAnsi="Times New Roman"/>
                <w:bCs/>
                <w:sz w:val="24"/>
                <w:szCs w:val="24"/>
              </w:rPr>
              <w:t>NGÔN NGỮ TRUY VẤN SQL</w:t>
            </w:r>
          </w:p>
        </w:tc>
      </w:tr>
      <w:tr w:rsidR="007B68CD" w:rsidRPr="002B0DD3" w:rsidTr="000D0C9B">
        <w:trPr>
          <w:trHeight w:val="1907"/>
        </w:trPr>
        <w:tc>
          <w:tcPr>
            <w:tcW w:w="5000" w:type="pct"/>
          </w:tcPr>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Nhóm lệnh truy vấn dữ liệu</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Các hàm tính toán (Aggregate Functions)</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Các phép toán tập hợp</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Các lệnh cập nhật dữ liệu</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Các lệnh khai báo cấu trúc CSDL</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Làm bài tập</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Thực hành trên máy</w:t>
            </w:r>
          </w:p>
        </w:tc>
      </w:tr>
      <w:tr w:rsidR="007B68CD" w:rsidRPr="002B0DD3" w:rsidTr="000D0C9B">
        <w:tc>
          <w:tcPr>
            <w:tcW w:w="5000" w:type="pct"/>
          </w:tcPr>
          <w:p w:rsidR="007B68CD" w:rsidRPr="002B0DD3" w:rsidRDefault="007B68CD" w:rsidP="000D0C9B">
            <w:pPr>
              <w:spacing w:before="60" w:after="60" w:line="240" w:lineRule="auto"/>
              <w:rPr>
                <w:rFonts w:ascii="Times New Roman" w:eastAsia="Times New Roman" w:hAnsi="Times New Roman"/>
                <w:bCs/>
                <w:i/>
                <w:sz w:val="24"/>
                <w:szCs w:val="24"/>
              </w:rPr>
            </w:pPr>
            <w:r w:rsidRPr="002B0DD3">
              <w:rPr>
                <w:rFonts w:ascii="Times New Roman" w:eastAsia="Times New Roman" w:hAnsi="Times New Roman"/>
                <w:b/>
                <w:bCs/>
                <w:i/>
                <w:sz w:val="24"/>
                <w:szCs w:val="24"/>
              </w:rPr>
              <w:t xml:space="preserve">Chương 6: </w:t>
            </w:r>
            <w:r w:rsidRPr="002B0DD3">
              <w:rPr>
                <w:rFonts w:ascii="Times New Roman" w:eastAsia="Times New Roman" w:hAnsi="Times New Roman"/>
                <w:b/>
                <w:bCs/>
                <w:sz w:val="24"/>
                <w:szCs w:val="24"/>
              </w:rPr>
              <w:t>CƠ SỞ LÝ THUYẾT VỀ PTH</w:t>
            </w:r>
          </w:p>
        </w:tc>
      </w:tr>
      <w:tr w:rsidR="007B68CD" w:rsidRPr="002B0DD3" w:rsidTr="007B68CD">
        <w:trPr>
          <w:trHeight w:val="80"/>
        </w:trPr>
        <w:tc>
          <w:tcPr>
            <w:tcW w:w="5000" w:type="pct"/>
          </w:tcPr>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Phụ thuộc hàm</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Hệ quả của 1 tập phụ thuộc hàm</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Hệ luật dẫn Armstrong</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Bao đóng của F (Closure of F )</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Bao đóng của 1 tập thuộc tính X đối với F</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Thuật toán xác định X</w:t>
            </w:r>
            <w:r w:rsidRPr="002B0DD3">
              <w:rPr>
                <w:rFonts w:ascii="Times New Roman" w:eastAsia="Times New Roman" w:hAnsi="Times New Roman"/>
                <w:bCs/>
                <w:sz w:val="24"/>
                <w:szCs w:val="24"/>
                <w:vertAlign w:val="superscript"/>
              </w:rPr>
              <w:t>+</w:t>
            </w:r>
            <w:r w:rsidRPr="002B0DD3">
              <w:rPr>
                <w:rFonts w:ascii="Times New Roman" w:eastAsia="Times New Roman" w:hAnsi="Times New Roman"/>
                <w:bCs/>
                <w:sz w:val="24"/>
                <w:szCs w:val="24"/>
                <w:vertAlign w:val="subscript"/>
              </w:rPr>
              <w:t>F</w:t>
            </w:r>
            <w:r w:rsidRPr="002B0DD3">
              <w:rPr>
                <w:rFonts w:ascii="Times New Roman" w:eastAsia="Times New Roman" w:hAnsi="Times New Roman"/>
                <w:bCs/>
                <w:sz w:val="24"/>
                <w:szCs w:val="24"/>
              </w:rPr>
              <w:t xml:space="preserve">  </w:t>
            </w:r>
          </w:p>
          <w:p w:rsidR="007B68CD" w:rsidRPr="002B0DD3" w:rsidRDefault="007B68CD" w:rsidP="007B68CD">
            <w:pPr>
              <w:numPr>
                <w:ilvl w:val="0"/>
                <w:numId w:val="12"/>
              </w:numPr>
              <w:spacing w:before="60" w:after="60" w:line="240" w:lineRule="auto"/>
              <w:ind w:left="426" w:hanging="284"/>
              <w:rPr>
                <w:rFonts w:ascii="Times New Roman" w:eastAsia="Times New Roman" w:hAnsi="Times New Roman"/>
                <w:bCs/>
                <w:sz w:val="24"/>
                <w:szCs w:val="24"/>
              </w:rPr>
            </w:pPr>
            <w:r w:rsidRPr="002B0DD3">
              <w:rPr>
                <w:rFonts w:ascii="Times New Roman" w:eastAsia="Times New Roman" w:hAnsi="Times New Roman"/>
                <w:bCs/>
                <w:sz w:val="24"/>
                <w:szCs w:val="24"/>
              </w:rPr>
              <w:t>Khóa và thuật toán xác định tất cả các khóa của một lược đồ quan hệ</w:t>
            </w:r>
          </w:p>
          <w:p w:rsidR="007B68CD" w:rsidRPr="002B0DD3" w:rsidRDefault="007B68CD" w:rsidP="007B68CD">
            <w:pPr>
              <w:spacing w:before="60" w:after="60" w:line="240" w:lineRule="auto"/>
              <w:rPr>
                <w:rFonts w:ascii="Times New Roman" w:eastAsia="Times New Roman" w:hAnsi="Times New Roman"/>
                <w:bCs/>
                <w:sz w:val="24"/>
                <w:szCs w:val="24"/>
              </w:rPr>
            </w:pPr>
          </w:p>
        </w:tc>
      </w:tr>
    </w:tbl>
    <w:p w:rsidR="007B68CD" w:rsidRPr="00A152CC" w:rsidRDefault="007B68CD" w:rsidP="007B68CD">
      <w:pPr>
        <w:numPr>
          <w:ilvl w:val="0"/>
          <w:numId w:val="2"/>
        </w:numPr>
        <w:tabs>
          <w:tab w:val="left" w:pos="450"/>
        </w:tabs>
        <w:spacing w:before="240" w:after="240" w:line="240" w:lineRule="auto"/>
        <w:ind w:left="0" w:firstLine="0"/>
        <w:rPr>
          <w:rFonts w:ascii="Times New Roman" w:eastAsia="Times New Roman" w:hAnsi="Times New Roman"/>
          <w:sz w:val="24"/>
          <w:szCs w:val="24"/>
        </w:rPr>
      </w:pPr>
      <w:r w:rsidRPr="00A152CC">
        <w:rPr>
          <w:rFonts w:ascii="Times New Roman" w:eastAsia="Times New Roman" w:hAnsi="Times New Roman"/>
          <w:b/>
          <w:sz w:val="24"/>
          <w:szCs w:val="24"/>
        </w:rPr>
        <w:lastRenderedPageBreak/>
        <w:t>TÀI LIỆU HỌC TẬP</w:t>
      </w:r>
    </w:p>
    <w:p w:rsidR="007B68CD" w:rsidRDefault="007B68CD" w:rsidP="007B68CD">
      <w:pPr>
        <w:tabs>
          <w:tab w:val="left" w:pos="426"/>
        </w:tabs>
        <w:spacing w:before="120" w:after="120"/>
        <w:ind w:left="360"/>
        <w:jc w:val="both"/>
        <w:rPr>
          <w:rFonts w:ascii="Times New Roman" w:hAnsi="Times New Roman"/>
          <w:b/>
          <w:sz w:val="24"/>
          <w:szCs w:val="24"/>
          <w:lang w:val="de-DE"/>
        </w:rPr>
      </w:pPr>
      <w:r w:rsidRPr="00A152CC">
        <w:rPr>
          <w:rFonts w:ascii="Times New Roman" w:hAnsi="Times New Roman"/>
          <w:b/>
          <w:sz w:val="24"/>
          <w:szCs w:val="24"/>
          <w:lang w:val="de-DE"/>
        </w:rPr>
        <w:t>Tài liệu chính</w:t>
      </w:r>
    </w:p>
    <w:p w:rsidR="007B68CD" w:rsidRPr="007B68CD" w:rsidRDefault="007B68CD" w:rsidP="007B68CD">
      <w:pPr>
        <w:numPr>
          <w:ilvl w:val="0"/>
          <w:numId w:val="13"/>
        </w:numPr>
        <w:spacing w:before="120" w:after="120"/>
        <w:jc w:val="both"/>
        <w:rPr>
          <w:rFonts w:ascii="Times New Roman" w:eastAsia="Times New Roman" w:hAnsi="Times New Roman"/>
          <w:bCs/>
          <w:sz w:val="24"/>
          <w:szCs w:val="24"/>
        </w:rPr>
      </w:pPr>
      <w:r w:rsidRPr="009D4F6A">
        <w:rPr>
          <w:rFonts w:ascii="Times New Roman" w:eastAsia="Times New Roman" w:hAnsi="Times New Roman"/>
          <w:sz w:val="24"/>
          <w:szCs w:val="24"/>
          <w:lang w:val="de-DE"/>
        </w:rPr>
        <w:t xml:space="preserve">Dương Tuấn Anh, Nguyễn Trung Trực, </w:t>
      </w:r>
      <w:r w:rsidRPr="009D4F6A">
        <w:rPr>
          <w:rFonts w:ascii="Times New Roman" w:eastAsia="Times New Roman" w:hAnsi="Times New Roman"/>
          <w:i/>
          <w:sz w:val="24"/>
          <w:szCs w:val="24"/>
          <w:lang w:val="de-DE"/>
        </w:rPr>
        <w:t>Hệ cơ sở dữ liệu</w:t>
      </w:r>
      <w:r w:rsidRPr="009D4F6A">
        <w:rPr>
          <w:rFonts w:ascii="Times New Roman" w:eastAsia="Times New Roman" w:hAnsi="Times New Roman"/>
          <w:sz w:val="24"/>
          <w:szCs w:val="24"/>
          <w:lang w:val="de-DE"/>
        </w:rPr>
        <w:t xml:space="preserve">, NXB Đại học Quốc gia Tp. </w:t>
      </w:r>
      <w:r w:rsidRPr="009D4F6A">
        <w:rPr>
          <w:rFonts w:ascii="Times New Roman" w:eastAsia="Times New Roman" w:hAnsi="Times New Roman"/>
          <w:sz w:val="24"/>
          <w:szCs w:val="24"/>
        </w:rPr>
        <w:t>HCM, 2006</w:t>
      </w:r>
    </w:p>
    <w:p w:rsidR="007B68CD" w:rsidRPr="00A152CC" w:rsidRDefault="007B68CD" w:rsidP="007B68CD">
      <w:pPr>
        <w:tabs>
          <w:tab w:val="left" w:pos="426"/>
        </w:tabs>
        <w:spacing w:before="120" w:after="120"/>
        <w:ind w:left="360"/>
        <w:jc w:val="both"/>
        <w:rPr>
          <w:rFonts w:ascii="Times New Roman" w:eastAsia="Times New Roman" w:hAnsi="Times New Roman"/>
          <w:b/>
          <w:color w:val="000000"/>
          <w:sz w:val="24"/>
          <w:szCs w:val="24"/>
          <w:lang w:val="fr-FR"/>
        </w:rPr>
      </w:pPr>
      <w:r w:rsidRPr="00A152CC">
        <w:rPr>
          <w:rFonts w:ascii="Times New Roman" w:eastAsia="Times New Roman" w:hAnsi="Times New Roman"/>
          <w:b/>
          <w:color w:val="000000"/>
          <w:sz w:val="24"/>
          <w:szCs w:val="24"/>
          <w:lang w:val="fr-FR"/>
        </w:rPr>
        <w:t>Tài liệu tham khảo :</w:t>
      </w:r>
    </w:p>
    <w:p w:rsidR="007B68CD" w:rsidRPr="009D4F6A" w:rsidRDefault="007B68CD" w:rsidP="007B68CD">
      <w:pPr>
        <w:numPr>
          <w:ilvl w:val="0"/>
          <w:numId w:val="13"/>
        </w:numPr>
        <w:spacing w:before="120" w:after="120"/>
        <w:jc w:val="both"/>
        <w:rPr>
          <w:rFonts w:ascii="Times New Roman" w:eastAsia="Times New Roman" w:hAnsi="Times New Roman"/>
          <w:bCs/>
          <w:sz w:val="24"/>
          <w:szCs w:val="24"/>
        </w:rPr>
      </w:pPr>
      <w:r w:rsidRPr="009D4F6A">
        <w:rPr>
          <w:rFonts w:ascii="Times New Roman" w:eastAsia="Times New Roman" w:hAnsi="Times New Roman"/>
          <w:sz w:val="24"/>
          <w:szCs w:val="24"/>
        </w:rPr>
        <w:t xml:space="preserve">Raghu Ramarkrishnan, Johannes Gehrke, </w:t>
      </w:r>
      <w:r w:rsidRPr="009D4F6A">
        <w:rPr>
          <w:rFonts w:ascii="Times New Roman" w:eastAsia="Times New Roman" w:hAnsi="Times New Roman"/>
          <w:i/>
          <w:sz w:val="24"/>
          <w:szCs w:val="24"/>
        </w:rPr>
        <w:t>Database Management System, 2</w:t>
      </w:r>
      <w:r w:rsidRPr="009D4F6A">
        <w:rPr>
          <w:rFonts w:ascii="Times New Roman" w:eastAsia="Times New Roman" w:hAnsi="Times New Roman"/>
          <w:i/>
          <w:sz w:val="24"/>
          <w:szCs w:val="24"/>
          <w:vertAlign w:val="superscript"/>
        </w:rPr>
        <w:t>nd</w:t>
      </w:r>
      <w:r w:rsidRPr="009D4F6A">
        <w:rPr>
          <w:rFonts w:ascii="Times New Roman" w:eastAsia="Times New Roman" w:hAnsi="Times New Roman"/>
          <w:i/>
          <w:sz w:val="24"/>
          <w:szCs w:val="24"/>
        </w:rPr>
        <w:t xml:space="preserve"> Edition</w:t>
      </w:r>
      <w:r w:rsidRPr="009D4F6A">
        <w:rPr>
          <w:rFonts w:ascii="Times New Roman" w:eastAsia="Times New Roman" w:hAnsi="Times New Roman"/>
          <w:sz w:val="24"/>
          <w:szCs w:val="24"/>
        </w:rPr>
        <w:t>, Mc Graw Hill, 1999</w:t>
      </w:r>
    </w:p>
    <w:p w:rsidR="007B68CD" w:rsidRPr="009D4F6A" w:rsidRDefault="007B68CD" w:rsidP="007B68CD">
      <w:pPr>
        <w:numPr>
          <w:ilvl w:val="0"/>
          <w:numId w:val="13"/>
        </w:numPr>
        <w:spacing w:before="120" w:after="120"/>
        <w:jc w:val="both"/>
        <w:rPr>
          <w:rFonts w:ascii="Times New Roman" w:eastAsia="Times New Roman" w:hAnsi="Times New Roman"/>
          <w:bCs/>
          <w:sz w:val="24"/>
          <w:szCs w:val="24"/>
        </w:rPr>
      </w:pPr>
      <w:r w:rsidRPr="009D4F6A">
        <w:rPr>
          <w:rFonts w:ascii="Times New Roman" w:eastAsia="Times New Roman" w:hAnsi="Times New Roman"/>
          <w:sz w:val="24"/>
          <w:szCs w:val="24"/>
        </w:rPr>
        <w:t xml:space="preserve">Ramez Elmasri, Shamkant B. Navathe, </w:t>
      </w:r>
      <w:r w:rsidRPr="009D4F6A">
        <w:rPr>
          <w:rFonts w:ascii="Times New Roman" w:eastAsia="Times New Roman" w:hAnsi="Times New Roman"/>
          <w:i/>
          <w:sz w:val="24"/>
          <w:szCs w:val="24"/>
        </w:rPr>
        <w:t>Fundamentals of Database Systems</w:t>
      </w:r>
      <w:r w:rsidRPr="009D4F6A">
        <w:rPr>
          <w:rFonts w:ascii="Times New Roman" w:eastAsia="Times New Roman" w:hAnsi="Times New Roman"/>
          <w:sz w:val="24"/>
          <w:szCs w:val="24"/>
        </w:rPr>
        <w:t>, Addison Wesley, 2000</w:t>
      </w:r>
    </w:p>
    <w:p w:rsidR="007B68CD" w:rsidRPr="009D4F6A" w:rsidRDefault="007B68CD" w:rsidP="007B68CD">
      <w:pPr>
        <w:numPr>
          <w:ilvl w:val="0"/>
          <w:numId w:val="13"/>
        </w:numPr>
        <w:spacing w:before="120" w:after="120"/>
        <w:jc w:val="both"/>
        <w:rPr>
          <w:rFonts w:ascii="Times New Roman" w:eastAsia="Times New Roman" w:hAnsi="Times New Roman"/>
          <w:bCs/>
          <w:sz w:val="24"/>
          <w:szCs w:val="24"/>
        </w:rPr>
      </w:pPr>
      <w:r w:rsidRPr="009D4F6A">
        <w:rPr>
          <w:rFonts w:ascii="Times New Roman" w:eastAsia="Times New Roman" w:hAnsi="Times New Roman"/>
          <w:sz w:val="24"/>
          <w:szCs w:val="24"/>
        </w:rPr>
        <w:t xml:space="preserve">Yu, C. T., and Meng, W., </w:t>
      </w:r>
      <w:r w:rsidRPr="009D4F6A">
        <w:rPr>
          <w:rFonts w:ascii="Times New Roman" w:eastAsia="Times New Roman" w:hAnsi="Times New Roman"/>
          <w:i/>
          <w:iCs/>
          <w:sz w:val="24"/>
          <w:szCs w:val="24"/>
        </w:rPr>
        <w:t>Principles of Database Query Processing for Advanced Applications</w:t>
      </w:r>
      <w:r w:rsidRPr="009D4F6A">
        <w:rPr>
          <w:rFonts w:ascii="Times New Roman" w:eastAsia="Times New Roman" w:hAnsi="Times New Roman"/>
          <w:sz w:val="24"/>
          <w:szCs w:val="24"/>
        </w:rPr>
        <w:t>, Morgan Kaufmann Publishers, 1998.</w:t>
      </w:r>
    </w:p>
    <w:p w:rsidR="007B68CD" w:rsidRPr="009D4F6A" w:rsidRDefault="007B68CD" w:rsidP="007B68CD">
      <w:pPr>
        <w:numPr>
          <w:ilvl w:val="0"/>
          <w:numId w:val="13"/>
        </w:numPr>
        <w:spacing w:before="120" w:after="120"/>
        <w:jc w:val="both"/>
        <w:rPr>
          <w:rFonts w:ascii="Times New Roman" w:eastAsia="Times New Roman" w:hAnsi="Times New Roman"/>
          <w:bCs/>
          <w:sz w:val="24"/>
          <w:szCs w:val="24"/>
        </w:rPr>
      </w:pPr>
      <w:r w:rsidRPr="009D4F6A">
        <w:rPr>
          <w:rFonts w:ascii="Times New Roman" w:eastAsia="Times New Roman" w:hAnsi="Times New Roman"/>
          <w:sz w:val="24"/>
          <w:szCs w:val="24"/>
        </w:rPr>
        <w:t xml:space="preserve">Gavin Powell, </w:t>
      </w:r>
      <w:r w:rsidRPr="009D4F6A">
        <w:rPr>
          <w:rFonts w:ascii="Times New Roman" w:eastAsia="Times New Roman" w:hAnsi="Times New Roman"/>
          <w:i/>
          <w:sz w:val="24"/>
          <w:szCs w:val="24"/>
        </w:rPr>
        <w:t>Beginning Database Design</w:t>
      </w:r>
      <w:r w:rsidRPr="009D4F6A">
        <w:rPr>
          <w:rFonts w:ascii="Times New Roman" w:eastAsia="Times New Roman" w:hAnsi="Times New Roman"/>
          <w:sz w:val="24"/>
          <w:szCs w:val="24"/>
        </w:rPr>
        <w:t>, Willey Publishing, Inc, 2006</w:t>
      </w:r>
    </w:p>
    <w:p w:rsidR="007B68CD" w:rsidRPr="00A152CC" w:rsidRDefault="007B68CD" w:rsidP="007B68CD">
      <w:pPr>
        <w:spacing w:after="120"/>
        <w:ind w:left="360"/>
        <w:rPr>
          <w:rFonts w:ascii="Times New Roman" w:hAnsi="Times New Roman"/>
          <w:sz w:val="24"/>
        </w:rPr>
      </w:pPr>
      <w:bookmarkStart w:id="0" w:name="_GoBack"/>
      <w:bookmarkEnd w:id="0"/>
    </w:p>
    <w:p w:rsidR="007B68CD" w:rsidRPr="00A152CC" w:rsidRDefault="007B68CD" w:rsidP="007B68CD">
      <w:pPr>
        <w:tabs>
          <w:tab w:val="center" w:pos="2160"/>
          <w:tab w:val="center" w:pos="7200"/>
        </w:tabs>
        <w:spacing w:after="120" w:line="240" w:lineRule="auto"/>
        <w:jc w:val="both"/>
        <w:rPr>
          <w:rFonts w:ascii="Times New Roman" w:eastAsia="Times New Roman" w:hAnsi="Times New Roman"/>
          <w:b/>
          <w:bCs/>
          <w:sz w:val="24"/>
          <w:szCs w:val="24"/>
        </w:rPr>
      </w:pPr>
    </w:p>
    <w:p w:rsidR="007B68CD" w:rsidRPr="00495E1A" w:rsidRDefault="007B68CD" w:rsidP="007B68CD">
      <w:pPr>
        <w:tabs>
          <w:tab w:val="center" w:pos="2160"/>
          <w:tab w:val="center" w:pos="7200"/>
        </w:tabs>
        <w:spacing w:after="120" w:line="240" w:lineRule="auto"/>
        <w:jc w:val="both"/>
        <w:rPr>
          <w:rFonts w:ascii="Times New Roman" w:eastAsia="Times New Roman" w:hAnsi="Times New Roman"/>
          <w:b/>
          <w:bCs/>
          <w:sz w:val="24"/>
          <w:szCs w:val="24"/>
        </w:rPr>
      </w:pPr>
      <w:r w:rsidRPr="00A152CC">
        <w:rPr>
          <w:rFonts w:ascii="Times New Roman" w:eastAsia="Times New Roman" w:hAnsi="Times New Roman"/>
          <w:b/>
          <w:bCs/>
          <w:sz w:val="24"/>
          <w:szCs w:val="24"/>
        </w:rPr>
        <w:tab/>
        <w:t>Trưởng khoa</w:t>
      </w:r>
      <w:r w:rsidRPr="00A152CC">
        <w:rPr>
          <w:rFonts w:ascii="Times New Roman" w:eastAsia="Times New Roman" w:hAnsi="Times New Roman"/>
          <w:b/>
          <w:bCs/>
          <w:sz w:val="24"/>
          <w:szCs w:val="24"/>
        </w:rPr>
        <w:tab/>
        <w:t>Trưởng bộ môn</w:t>
      </w:r>
    </w:p>
    <w:p w:rsidR="007B68CD" w:rsidRDefault="007B68CD" w:rsidP="007B68CD"/>
    <w:p w:rsidR="00543AAA" w:rsidRDefault="00543AAA"/>
    <w:sectPr w:rsidR="00543AAA" w:rsidSect="00D9760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352"/>
    <w:multiLevelType w:val="hybridMultilevel"/>
    <w:tmpl w:val="883CEB84"/>
    <w:lvl w:ilvl="0" w:tplc="AB02E44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01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BB7277"/>
    <w:multiLevelType w:val="multilevel"/>
    <w:tmpl w:val="4336CD4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9D4554"/>
    <w:multiLevelType w:val="multilevel"/>
    <w:tmpl w:val="FAA4EA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50A0D02"/>
    <w:multiLevelType w:val="hybridMultilevel"/>
    <w:tmpl w:val="5C12977E"/>
    <w:lvl w:ilvl="0" w:tplc="7F6256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47FFD"/>
    <w:multiLevelType w:val="hybridMultilevel"/>
    <w:tmpl w:val="B1C6A608"/>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323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C274D7"/>
    <w:multiLevelType w:val="multilevel"/>
    <w:tmpl w:val="FAA4EA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043728F"/>
    <w:multiLevelType w:val="hybridMultilevel"/>
    <w:tmpl w:val="2D50D10C"/>
    <w:lvl w:ilvl="0" w:tplc="35D44E8A">
      <w:start w:val="2"/>
      <w:numFmt w:val="bullet"/>
      <w:lvlText w:val="+"/>
      <w:lvlJc w:val="left"/>
      <w:pPr>
        <w:ind w:left="630" w:hanging="360"/>
      </w:pPr>
      <w:rPr>
        <w:rFonts w:ascii="Times New Roman" w:eastAsia="Times New Roman"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36F5A4A"/>
    <w:multiLevelType w:val="multilevel"/>
    <w:tmpl w:val="2A8245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FE760E"/>
    <w:multiLevelType w:val="multilevel"/>
    <w:tmpl w:val="2A8245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11636DB"/>
    <w:multiLevelType w:val="multilevel"/>
    <w:tmpl w:val="4336CD4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97E275F"/>
    <w:multiLevelType w:val="hybridMultilevel"/>
    <w:tmpl w:val="D38A0B3E"/>
    <w:lvl w:ilvl="0" w:tplc="CFE28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
  </w:num>
  <w:num w:numId="5">
    <w:abstractNumId w:val="6"/>
  </w:num>
  <w:num w:numId="6">
    <w:abstractNumId w:val="3"/>
  </w:num>
  <w:num w:numId="7">
    <w:abstractNumId w:val="7"/>
  </w:num>
  <w:num w:numId="8">
    <w:abstractNumId w:val="9"/>
  </w:num>
  <w:num w:numId="9">
    <w:abstractNumId w:val="10"/>
  </w:num>
  <w:num w:numId="10">
    <w:abstractNumId w:val="2"/>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CD"/>
    <w:rsid w:val="00543AAA"/>
    <w:rsid w:val="007B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CD"/>
    <w:pPr>
      <w:ind w:left="720"/>
      <w:contextualSpacing/>
    </w:pPr>
  </w:style>
  <w:style w:type="paragraph" w:styleId="NoSpacing">
    <w:name w:val="No Spacing"/>
    <w:uiPriority w:val="1"/>
    <w:qFormat/>
    <w:rsid w:val="007B68C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CD"/>
    <w:pPr>
      <w:ind w:left="720"/>
      <w:contextualSpacing/>
    </w:pPr>
  </w:style>
  <w:style w:type="paragraph" w:styleId="NoSpacing">
    <w:name w:val="No Spacing"/>
    <w:uiPriority w:val="1"/>
    <w:qFormat/>
    <w:rsid w:val="007B68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2013-06-16T07:23:00Z</dcterms:created>
  <dcterms:modified xsi:type="dcterms:W3CDTF">2013-06-16T07:26:00Z</dcterms:modified>
</cp:coreProperties>
</file>